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12E" w:rsidRDefault="0090012E" w:rsidP="000E19C2">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006C51E1">
        <w:rPr>
          <w:rFonts w:ascii="Times New Roman" w:hAnsi="Times New Roman" w:cs="Times New Roman"/>
          <w:sz w:val="28"/>
          <w:szCs w:val="28"/>
        </w:rPr>
        <w:t xml:space="preserve">На правом берегу реки Кубани, близ станицы Тифлисской, у кургана, существует давнишнее кладбище, отдельное от общего станичного. На этом кладбище погребены разновременно убитые в войне с </w:t>
      </w:r>
      <w:proofErr w:type="spellStart"/>
      <w:r w:rsidR="006C51E1">
        <w:rPr>
          <w:rFonts w:ascii="Times New Roman" w:hAnsi="Times New Roman" w:cs="Times New Roman"/>
          <w:sz w:val="28"/>
          <w:szCs w:val="28"/>
        </w:rPr>
        <w:t>закубанскими</w:t>
      </w:r>
      <w:proofErr w:type="spellEnd"/>
      <w:r w:rsidR="006C51E1">
        <w:rPr>
          <w:rFonts w:ascii="Times New Roman" w:hAnsi="Times New Roman" w:cs="Times New Roman"/>
          <w:sz w:val="28"/>
          <w:szCs w:val="28"/>
        </w:rPr>
        <w:t xml:space="preserve"> черкесами 5 офицеров и 80 нижних чинов, в числе которых сотник Гречишкин и 57 казаков, павшие с ним в бою 14 сентября 1829 года. Там же погребены убитые черкесами в 1841 году при истреблении нашей колонны на </w:t>
      </w:r>
      <w:proofErr w:type="spellStart"/>
      <w:r w:rsidR="006C51E1">
        <w:rPr>
          <w:rFonts w:ascii="Times New Roman" w:hAnsi="Times New Roman" w:cs="Times New Roman"/>
          <w:sz w:val="28"/>
          <w:szCs w:val="28"/>
        </w:rPr>
        <w:t>темиргоевской</w:t>
      </w:r>
      <w:proofErr w:type="spellEnd"/>
      <w:r w:rsidR="006C51E1">
        <w:rPr>
          <w:rFonts w:ascii="Times New Roman" w:hAnsi="Times New Roman" w:cs="Times New Roman"/>
          <w:sz w:val="28"/>
          <w:szCs w:val="28"/>
        </w:rPr>
        <w:t xml:space="preserve"> дороге и убитые после того.</w:t>
      </w:r>
      <w:r w:rsidR="00F02AE7">
        <w:rPr>
          <w:rFonts w:ascii="Times New Roman" w:hAnsi="Times New Roman" w:cs="Times New Roman"/>
          <w:sz w:val="28"/>
          <w:szCs w:val="28"/>
        </w:rPr>
        <w:t xml:space="preserve"> </w:t>
      </w:r>
      <w:r>
        <w:rPr>
          <w:rFonts w:ascii="Times New Roman" w:hAnsi="Times New Roman" w:cs="Times New Roman"/>
          <w:sz w:val="28"/>
          <w:szCs w:val="28"/>
        </w:rPr>
        <w:t>Сколько погибло н</w:t>
      </w:r>
      <w:r w:rsidR="008F4541">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Pr>
          <w:rFonts w:ascii="Times New Roman" w:hAnsi="Times New Roman" w:cs="Times New Roman"/>
          <w:sz w:val="28"/>
          <w:szCs w:val="28"/>
        </w:rPr>
        <w:t>темиргоевской</w:t>
      </w:r>
      <w:proofErr w:type="spellEnd"/>
      <w:r>
        <w:rPr>
          <w:rFonts w:ascii="Times New Roman" w:hAnsi="Times New Roman" w:cs="Times New Roman"/>
          <w:sz w:val="28"/>
          <w:szCs w:val="28"/>
        </w:rPr>
        <w:t xml:space="preserve"> дороге, и при каких условиях, а также когда, где и кто убит в позднейшее время, к сожалению, не упоминается в том источнике, из которого сообщается </w:t>
      </w:r>
      <w:r w:rsidR="008F4541">
        <w:rPr>
          <w:rFonts w:ascii="Times New Roman" w:hAnsi="Times New Roman" w:cs="Times New Roman"/>
          <w:sz w:val="28"/>
          <w:szCs w:val="28"/>
        </w:rPr>
        <w:t>о</w:t>
      </w:r>
      <w:r>
        <w:rPr>
          <w:rFonts w:ascii="Times New Roman" w:hAnsi="Times New Roman" w:cs="Times New Roman"/>
          <w:sz w:val="28"/>
          <w:szCs w:val="28"/>
        </w:rPr>
        <w:t xml:space="preserve">писываемое здесь; но по некоторым данным из другого источника (архив бывшего 3-го Кавказского линейного батальона), есть возможность сказать кое-что об истреблении колонны на </w:t>
      </w:r>
      <w:proofErr w:type="spellStart"/>
      <w:r>
        <w:rPr>
          <w:rFonts w:ascii="Times New Roman" w:hAnsi="Times New Roman" w:cs="Times New Roman"/>
          <w:sz w:val="28"/>
          <w:szCs w:val="28"/>
        </w:rPr>
        <w:t>темиргоевской</w:t>
      </w:r>
      <w:proofErr w:type="spellEnd"/>
      <w:r>
        <w:rPr>
          <w:rFonts w:ascii="Times New Roman" w:hAnsi="Times New Roman" w:cs="Times New Roman"/>
          <w:sz w:val="28"/>
          <w:szCs w:val="28"/>
        </w:rPr>
        <w:t xml:space="preserve"> дороге».</w:t>
      </w:r>
    </w:p>
    <w:p w:rsidR="0090012E" w:rsidRDefault="0090012E" w:rsidP="000E19C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 описывает военное кладбище у станицы Тифлисской, по сведениям из архивного дела войскового штаба Кубанского казачьего войска за 1869 год № 86, </w:t>
      </w:r>
      <w:r w:rsidR="00FB5B92">
        <w:rPr>
          <w:rFonts w:ascii="Times New Roman" w:hAnsi="Times New Roman" w:cs="Times New Roman"/>
          <w:sz w:val="28"/>
          <w:szCs w:val="28"/>
        </w:rPr>
        <w:t xml:space="preserve">генерал-майор Симонов </w:t>
      </w:r>
      <w:r w:rsidR="00F02AE7">
        <w:rPr>
          <w:rFonts w:ascii="Times New Roman" w:hAnsi="Times New Roman" w:cs="Times New Roman"/>
          <w:sz w:val="28"/>
          <w:szCs w:val="28"/>
        </w:rPr>
        <w:t>Лев Васильевич.</w:t>
      </w:r>
      <w:r w:rsidR="00A154CB">
        <w:rPr>
          <w:rFonts w:ascii="Times New Roman" w:hAnsi="Times New Roman" w:cs="Times New Roman"/>
          <w:sz w:val="28"/>
          <w:szCs w:val="28"/>
        </w:rPr>
        <w:t xml:space="preserve"> Он же кратко описал и гибель обоза с больными, сопровождаем</w:t>
      </w:r>
      <w:r w:rsidR="000E19C2">
        <w:rPr>
          <w:rFonts w:ascii="Times New Roman" w:hAnsi="Times New Roman" w:cs="Times New Roman"/>
          <w:sz w:val="28"/>
          <w:szCs w:val="28"/>
        </w:rPr>
        <w:t>ого</w:t>
      </w:r>
      <w:r w:rsidR="00A154CB">
        <w:rPr>
          <w:rFonts w:ascii="Times New Roman" w:hAnsi="Times New Roman" w:cs="Times New Roman"/>
          <w:sz w:val="28"/>
          <w:szCs w:val="28"/>
        </w:rPr>
        <w:t xml:space="preserve"> конвоем солдат 3-го </w:t>
      </w:r>
      <w:r w:rsidR="005D2CCC">
        <w:rPr>
          <w:rFonts w:ascii="Times New Roman" w:hAnsi="Times New Roman" w:cs="Times New Roman"/>
          <w:sz w:val="28"/>
          <w:szCs w:val="28"/>
        </w:rPr>
        <w:t xml:space="preserve">Кавказского линейного батальона и похороненных на этом </w:t>
      </w:r>
      <w:r w:rsidR="001C4746">
        <w:rPr>
          <w:rFonts w:ascii="Times New Roman" w:hAnsi="Times New Roman" w:cs="Times New Roman"/>
          <w:sz w:val="28"/>
          <w:szCs w:val="28"/>
        </w:rPr>
        <w:t xml:space="preserve">военном </w:t>
      </w:r>
      <w:r w:rsidR="005D2CCC">
        <w:rPr>
          <w:rFonts w:ascii="Times New Roman" w:hAnsi="Times New Roman" w:cs="Times New Roman"/>
          <w:sz w:val="28"/>
          <w:szCs w:val="28"/>
        </w:rPr>
        <w:t>кладбище:</w:t>
      </w:r>
      <w:r w:rsidR="00A154CB">
        <w:rPr>
          <w:rFonts w:ascii="Times New Roman" w:hAnsi="Times New Roman" w:cs="Times New Roman"/>
          <w:sz w:val="28"/>
          <w:szCs w:val="28"/>
        </w:rPr>
        <w:t xml:space="preserve"> «31 августа 1841 года были посланы из укрепления Темиргоевского в станицу Тифлисскую 3-го Кавказского линейного батальона унтер-офицер </w:t>
      </w:r>
      <w:proofErr w:type="spellStart"/>
      <w:r w:rsidR="00A154CB">
        <w:rPr>
          <w:rFonts w:ascii="Times New Roman" w:hAnsi="Times New Roman" w:cs="Times New Roman"/>
          <w:sz w:val="28"/>
          <w:szCs w:val="28"/>
        </w:rPr>
        <w:t>Белобоцкий</w:t>
      </w:r>
      <w:proofErr w:type="spellEnd"/>
      <w:r w:rsidR="00A154CB">
        <w:rPr>
          <w:rFonts w:ascii="Times New Roman" w:hAnsi="Times New Roman" w:cs="Times New Roman"/>
          <w:sz w:val="28"/>
          <w:szCs w:val="28"/>
        </w:rPr>
        <w:t xml:space="preserve"> и 18 рядовых для конвоирования и сдачи там в госпиталь больных. Удалясь от Темиргоевского на значительное расстояние, эта колонна была атакована значительною партиею черкесов при переправе через реку Зеленчук, которые скрываясь в прибрежных местных закрытиях, открыли убийственную стрельбу в то время, когда повозка с больными и конвоиры </w:t>
      </w:r>
      <w:r w:rsidR="00D124B1">
        <w:rPr>
          <w:rFonts w:ascii="Times New Roman" w:hAnsi="Times New Roman" w:cs="Times New Roman"/>
          <w:sz w:val="28"/>
          <w:szCs w:val="28"/>
        </w:rPr>
        <w:t xml:space="preserve">были </w:t>
      </w:r>
      <w:r w:rsidR="00A154CB">
        <w:rPr>
          <w:rFonts w:ascii="Times New Roman" w:hAnsi="Times New Roman" w:cs="Times New Roman"/>
          <w:sz w:val="28"/>
          <w:szCs w:val="28"/>
        </w:rPr>
        <w:t xml:space="preserve">в реке уже. </w:t>
      </w:r>
      <w:r w:rsidR="008F4541">
        <w:rPr>
          <w:rFonts w:ascii="Times New Roman" w:hAnsi="Times New Roman" w:cs="Times New Roman"/>
          <w:sz w:val="28"/>
          <w:szCs w:val="28"/>
        </w:rPr>
        <w:t xml:space="preserve">По первому залпу убиты были запряженные 3 лошади и 4 рядовых конвоя. Бывалые в стычках с неприятелем конвоиры не потерялись, укрылись за подводами и убитыми, порешили защищаться, дав ружья с убитых больным. Пользуясь превосходством позиции и будучи в несколько раз численно сильнее атакованных, черкесы решили уничтожить обороняющихся и исполнили это: в живых остался один только рядовой Матвиенко, да и тот, израненный, умер вскоре после того, как сказал прибывшим на выручку, - «Дрались долго… Черкесы одолели и ускакали». </w:t>
      </w:r>
      <w:r w:rsidR="000A32A5">
        <w:rPr>
          <w:rFonts w:ascii="Times New Roman" w:hAnsi="Times New Roman" w:cs="Times New Roman"/>
          <w:sz w:val="28"/>
          <w:szCs w:val="28"/>
        </w:rPr>
        <w:t xml:space="preserve">На выручку прибыли казаки из станицы Тифлисской, но черкесы, предвидя это, </w:t>
      </w:r>
      <w:proofErr w:type="spellStart"/>
      <w:r w:rsidR="000A32A5">
        <w:rPr>
          <w:rFonts w:ascii="Times New Roman" w:hAnsi="Times New Roman" w:cs="Times New Roman"/>
          <w:sz w:val="28"/>
          <w:szCs w:val="28"/>
        </w:rPr>
        <w:t>благовременно</w:t>
      </w:r>
      <w:proofErr w:type="spellEnd"/>
      <w:r w:rsidR="000A32A5">
        <w:rPr>
          <w:rFonts w:ascii="Times New Roman" w:hAnsi="Times New Roman" w:cs="Times New Roman"/>
          <w:sz w:val="28"/>
          <w:szCs w:val="28"/>
        </w:rPr>
        <w:t xml:space="preserve"> и спешно удалились и потому казаки ограничились перемещением «на брани убиенных» в станицу Тифлисскую, а там, на упомянутое уже кладбище.</w:t>
      </w:r>
    </w:p>
    <w:p w:rsidR="000A32A5" w:rsidRDefault="00376316" w:rsidP="009C16E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Сведений о прочих воинах-покойниках этого кладбища не </w:t>
      </w:r>
      <w:r w:rsidR="004612B1">
        <w:rPr>
          <w:rFonts w:ascii="Times New Roman" w:hAnsi="Times New Roman" w:cs="Times New Roman"/>
          <w:sz w:val="28"/>
          <w:szCs w:val="28"/>
        </w:rPr>
        <w:t>имею,</w:t>
      </w:r>
      <w:r>
        <w:rPr>
          <w:rFonts w:ascii="Times New Roman" w:hAnsi="Times New Roman" w:cs="Times New Roman"/>
          <w:sz w:val="28"/>
          <w:szCs w:val="28"/>
        </w:rPr>
        <w:t xml:space="preserve"> и потому остается дополнить этот рассказ еще следующим из упомянутого </w:t>
      </w:r>
      <w:r>
        <w:rPr>
          <w:rFonts w:ascii="Times New Roman" w:hAnsi="Times New Roman" w:cs="Times New Roman"/>
          <w:sz w:val="28"/>
          <w:szCs w:val="28"/>
        </w:rPr>
        <w:lastRenderedPageBreak/>
        <w:t>источника. Для возобновления памятника сотнику Гречишкину и его «дружине»</w:t>
      </w:r>
      <w:r w:rsidR="004612B1">
        <w:rPr>
          <w:rFonts w:ascii="Times New Roman" w:hAnsi="Times New Roman" w:cs="Times New Roman"/>
          <w:sz w:val="28"/>
          <w:szCs w:val="28"/>
        </w:rPr>
        <w:t xml:space="preserve">, в 1869 году было назначено Наказным атаманом войска Кубанского «на первый случай экстраординарной суммы» 25 рублей, и были пожертвования жителей станиц Тифлисской и Казанской для этого же. В память подвигов доблестных воинов, павших в бою с неприятелем, у </w:t>
      </w:r>
      <w:proofErr w:type="spellStart"/>
      <w:r w:rsidR="004612B1">
        <w:rPr>
          <w:rFonts w:ascii="Times New Roman" w:hAnsi="Times New Roman" w:cs="Times New Roman"/>
          <w:sz w:val="28"/>
          <w:szCs w:val="28"/>
        </w:rPr>
        <w:t>тифлис</w:t>
      </w:r>
      <w:r w:rsidR="00650446">
        <w:rPr>
          <w:rFonts w:ascii="Times New Roman" w:hAnsi="Times New Roman" w:cs="Times New Roman"/>
          <w:sz w:val="28"/>
          <w:szCs w:val="28"/>
        </w:rPr>
        <w:t>с</w:t>
      </w:r>
      <w:r w:rsidR="004612B1">
        <w:rPr>
          <w:rFonts w:ascii="Times New Roman" w:hAnsi="Times New Roman" w:cs="Times New Roman"/>
          <w:sz w:val="28"/>
          <w:szCs w:val="28"/>
        </w:rPr>
        <w:t>цев</w:t>
      </w:r>
      <w:proofErr w:type="spellEnd"/>
      <w:r w:rsidR="004612B1">
        <w:rPr>
          <w:rFonts w:ascii="Times New Roman" w:hAnsi="Times New Roman" w:cs="Times New Roman"/>
          <w:sz w:val="28"/>
          <w:szCs w:val="28"/>
        </w:rPr>
        <w:t xml:space="preserve"> издавна существует обычай: всякий раз, когда им приходится выступить в пределы неприятеля, у кургана при кладбище устраивались им проводы; случились там панихида и молебен, затем – кутеж, скачки-джигитовка, стрельба и </w:t>
      </w:r>
      <w:r w:rsidR="000E19C2">
        <w:rPr>
          <w:rFonts w:ascii="Times New Roman" w:hAnsi="Times New Roman" w:cs="Times New Roman"/>
          <w:sz w:val="28"/>
          <w:szCs w:val="28"/>
        </w:rPr>
        <w:t>наконец,</w:t>
      </w:r>
      <w:r w:rsidR="004612B1">
        <w:rPr>
          <w:rFonts w:ascii="Times New Roman" w:hAnsi="Times New Roman" w:cs="Times New Roman"/>
          <w:sz w:val="28"/>
          <w:szCs w:val="28"/>
        </w:rPr>
        <w:t xml:space="preserve"> убывающие напутствовались пожеланиями».</w:t>
      </w:r>
    </w:p>
    <w:p w:rsidR="000E19C2" w:rsidRDefault="009C16E6" w:rsidP="008435A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количестве погибших </w:t>
      </w:r>
      <w:r w:rsidR="004B2B49">
        <w:rPr>
          <w:rFonts w:ascii="Times New Roman" w:hAnsi="Times New Roman" w:cs="Times New Roman"/>
          <w:sz w:val="28"/>
          <w:szCs w:val="28"/>
        </w:rPr>
        <w:t>«При нападении на транспорт близ станицы Тифлисской 31 августа 1841 года»</w:t>
      </w:r>
      <w:r>
        <w:rPr>
          <w:rFonts w:ascii="Times New Roman" w:hAnsi="Times New Roman" w:cs="Times New Roman"/>
          <w:sz w:val="28"/>
          <w:szCs w:val="28"/>
        </w:rPr>
        <w:t xml:space="preserve"> мы находим в «Сборнике сведений о потерях Кавказских войск </w:t>
      </w:r>
      <w:r w:rsidR="00451B11">
        <w:rPr>
          <w:rFonts w:ascii="Times New Roman" w:hAnsi="Times New Roman" w:cs="Times New Roman"/>
          <w:sz w:val="28"/>
          <w:szCs w:val="28"/>
        </w:rPr>
        <w:t xml:space="preserve">за 1801-1885 годы </w:t>
      </w:r>
      <w:r>
        <w:rPr>
          <w:rFonts w:ascii="Times New Roman" w:hAnsi="Times New Roman" w:cs="Times New Roman"/>
          <w:sz w:val="28"/>
          <w:szCs w:val="28"/>
        </w:rPr>
        <w:t xml:space="preserve">во время войн: Кавказско-горской, персидских, турецких и в Закаспийском крае». Составлен А.Л. Гизетти по документам, хранящихся в Кавказских военных архивах. Издан </w:t>
      </w:r>
      <w:r w:rsidR="00B434F1">
        <w:rPr>
          <w:rFonts w:ascii="Times New Roman" w:hAnsi="Times New Roman" w:cs="Times New Roman"/>
          <w:sz w:val="28"/>
          <w:szCs w:val="28"/>
        </w:rPr>
        <w:t xml:space="preserve">под редакцией генерал-майора </w:t>
      </w:r>
      <w:r w:rsidR="005D2CCC">
        <w:rPr>
          <w:rFonts w:ascii="Times New Roman" w:hAnsi="Times New Roman" w:cs="Times New Roman"/>
          <w:sz w:val="28"/>
          <w:szCs w:val="28"/>
        </w:rPr>
        <w:t>В.А.</w:t>
      </w:r>
      <w:r w:rsidR="00354BB6">
        <w:rPr>
          <w:rFonts w:ascii="Times New Roman" w:hAnsi="Times New Roman" w:cs="Times New Roman"/>
          <w:sz w:val="28"/>
          <w:szCs w:val="28"/>
        </w:rPr>
        <w:t xml:space="preserve"> </w:t>
      </w:r>
      <w:r w:rsidR="00B434F1">
        <w:rPr>
          <w:rFonts w:ascii="Times New Roman" w:hAnsi="Times New Roman" w:cs="Times New Roman"/>
          <w:sz w:val="28"/>
          <w:szCs w:val="28"/>
        </w:rPr>
        <w:t xml:space="preserve">Потто </w:t>
      </w:r>
      <w:r>
        <w:rPr>
          <w:rFonts w:ascii="Times New Roman" w:hAnsi="Times New Roman" w:cs="Times New Roman"/>
          <w:sz w:val="28"/>
          <w:szCs w:val="28"/>
        </w:rPr>
        <w:t xml:space="preserve">в Тифлисе в 1901 году </w:t>
      </w:r>
      <w:r w:rsidR="00B434F1">
        <w:rPr>
          <w:rFonts w:ascii="Times New Roman" w:hAnsi="Times New Roman" w:cs="Times New Roman"/>
          <w:sz w:val="28"/>
          <w:szCs w:val="28"/>
        </w:rPr>
        <w:t>военно-историческим отделом при штабе Кавказского военного округа</w:t>
      </w:r>
      <w:r>
        <w:rPr>
          <w:rFonts w:ascii="Times New Roman" w:hAnsi="Times New Roman" w:cs="Times New Roman"/>
          <w:sz w:val="28"/>
          <w:szCs w:val="28"/>
        </w:rPr>
        <w:t xml:space="preserve">. </w:t>
      </w:r>
      <w:r w:rsidR="005D2CCC">
        <w:rPr>
          <w:rFonts w:ascii="Times New Roman" w:hAnsi="Times New Roman" w:cs="Times New Roman"/>
          <w:sz w:val="28"/>
          <w:szCs w:val="28"/>
        </w:rPr>
        <w:t>Всего</w:t>
      </w:r>
      <w:r w:rsidR="004B2B49">
        <w:rPr>
          <w:rFonts w:ascii="Times New Roman" w:hAnsi="Times New Roman" w:cs="Times New Roman"/>
          <w:sz w:val="28"/>
          <w:szCs w:val="28"/>
        </w:rPr>
        <w:t xml:space="preserve"> </w:t>
      </w:r>
      <w:r w:rsidR="00B434F1">
        <w:rPr>
          <w:rFonts w:ascii="Times New Roman" w:hAnsi="Times New Roman" w:cs="Times New Roman"/>
          <w:sz w:val="28"/>
          <w:szCs w:val="28"/>
        </w:rPr>
        <w:t xml:space="preserve">при нападении на транспорт близ станицы Тифлисской 31 августа 1841 года </w:t>
      </w:r>
      <w:r w:rsidR="005D2CCC">
        <w:rPr>
          <w:rFonts w:ascii="Times New Roman" w:hAnsi="Times New Roman" w:cs="Times New Roman"/>
          <w:sz w:val="28"/>
          <w:szCs w:val="28"/>
        </w:rPr>
        <w:t xml:space="preserve">погибли </w:t>
      </w:r>
      <w:r w:rsidR="004B2B49">
        <w:rPr>
          <w:rFonts w:ascii="Times New Roman" w:hAnsi="Times New Roman" w:cs="Times New Roman"/>
          <w:sz w:val="28"/>
          <w:szCs w:val="28"/>
        </w:rPr>
        <w:t>47 военнослужащих Кавказского корпуса Российской Императорской армии</w:t>
      </w:r>
      <w:r w:rsidR="00B434F1">
        <w:rPr>
          <w:rFonts w:ascii="Times New Roman" w:hAnsi="Times New Roman" w:cs="Times New Roman"/>
          <w:sz w:val="28"/>
          <w:szCs w:val="28"/>
        </w:rPr>
        <w:t>, из них</w:t>
      </w:r>
      <w:r w:rsidR="003D5345">
        <w:rPr>
          <w:rFonts w:ascii="Times New Roman" w:hAnsi="Times New Roman" w:cs="Times New Roman"/>
          <w:sz w:val="28"/>
          <w:szCs w:val="28"/>
        </w:rPr>
        <w:t>:</w:t>
      </w:r>
      <w:r w:rsidR="004B2B49">
        <w:rPr>
          <w:rFonts w:ascii="Times New Roman" w:hAnsi="Times New Roman" w:cs="Times New Roman"/>
          <w:sz w:val="28"/>
          <w:szCs w:val="28"/>
        </w:rPr>
        <w:t xml:space="preserve"> 12-й гарнизонной артиллерийской бригады поручик Евсеев и 46 нижних чинов (солдат и унтер-офицеров).</w:t>
      </w:r>
      <w:r w:rsidR="003D5345">
        <w:rPr>
          <w:rFonts w:ascii="Times New Roman" w:hAnsi="Times New Roman" w:cs="Times New Roman"/>
          <w:sz w:val="28"/>
          <w:szCs w:val="28"/>
        </w:rPr>
        <w:t xml:space="preserve"> Фамилии двух из них мы знаем, унтер-офицер </w:t>
      </w:r>
      <w:proofErr w:type="spellStart"/>
      <w:r w:rsidR="003D5345">
        <w:rPr>
          <w:rFonts w:ascii="Times New Roman" w:hAnsi="Times New Roman" w:cs="Times New Roman"/>
          <w:sz w:val="28"/>
          <w:szCs w:val="28"/>
        </w:rPr>
        <w:t>Белобоцкий</w:t>
      </w:r>
      <w:proofErr w:type="spellEnd"/>
      <w:r w:rsidR="003D5345">
        <w:rPr>
          <w:rFonts w:ascii="Times New Roman" w:hAnsi="Times New Roman" w:cs="Times New Roman"/>
          <w:sz w:val="28"/>
          <w:szCs w:val="28"/>
        </w:rPr>
        <w:t xml:space="preserve"> и рядовой Матвиенко</w:t>
      </w:r>
      <w:r w:rsidR="005D2CCC">
        <w:rPr>
          <w:rFonts w:ascii="Times New Roman" w:hAnsi="Times New Roman" w:cs="Times New Roman"/>
          <w:sz w:val="28"/>
          <w:szCs w:val="28"/>
        </w:rPr>
        <w:t>.</w:t>
      </w:r>
    </w:p>
    <w:p w:rsidR="0068725E" w:rsidRDefault="0068725E" w:rsidP="00FD2DB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Генерал Симонов </w:t>
      </w:r>
      <w:r w:rsidR="004D738D">
        <w:rPr>
          <w:rFonts w:ascii="Times New Roman" w:hAnsi="Times New Roman" w:cs="Times New Roman"/>
          <w:sz w:val="28"/>
          <w:szCs w:val="28"/>
        </w:rPr>
        <w:t xml:space="preserve">ошибочно </w:t>
      </w:r>
      <w:r>
        <w:rPr>
          <w:rFonts w:ascii="Times New Roman" w:hAnsi="Times New Roman" w:cs="Times New Roman"/>
          <w:sz w:val="28"/>
          <w:szCs w:val="28"/>
        </w:rPr>
        <w:t xml:space="preserve">утверждает, что на воинском кладбище </w:t>
      </w:r>
      <w:r w:rsidR="00821F63">
        <w:rPr>
          <w:rFonts w:ascii="Times New Roman" w:hAnsi="Times New Roman" w:cs="Times New Roman"/>
          <w:sz w:val="28"/>
          <w:szCs w:val="28"/>
        </w:rPr>
        <w:t xml:space="preserve">станицы Тифлисской </w:t>
      </w:r>
      <w:r>
        <w:rPr>
          <w:rFonts w:ascii="Times New Roman" w:hAnsi="Times New Roman" w:cs="Times New Roman"/>
          <w:sz w:val="28"/>
          <w:szCs w:val="28"/>
        </w:rPr>
        <w:t xml:space="preserve">вместе с сотником </w:t>
      </w:r>
      <w:proofErr w:type="spellStart"/>
      <w:r>
        <w:rPr>
          <w:rFonts w:ascii="Times New Roman" w:hAnsi="Times New Roman" w:cs="Times New Roman"/>
          <w:sz w:val="28"/>
          <w:szCs w:val="28"/>
        </w:rPr>
        <w:t>Гречишкиным</w:t>
      </w:r>
      <w:proofErr w:type="spellEnd"/>
      <w:r>
        <w:rPr>
          <w:rFonts w:ascii="Times New Roman" w:hAnsi="Times New Roman" w:cs="Times New Roman"/>
          <w:sz w:val="28"/>
          <w:szCs w:val="28"/>
        </w:rPr>
        <w:t xml:space="preserve"> похоронены все казаки, погибшие в бою 14 сентября 1829 года у Песчаного брода близ станицы Казанской</w:t>
      </w:r>
      <w:r w:rsidR="00821F63">
        <w:rPr>
          <w:rFonts w:ascii="Times New Roman" w:hAnsi="Times New Roman" w:cs="Times New Roman"/>
          <w:sz w:val="28"/>
          <w:szCs w:val="28"/>
        </w:rPr>
        <w:t xml:space="preserve">. Но на </w:t>
      </w:r>
      <w:r w:rsidR="00161CE0">
        <w:rPr>
          <w:rFonts w:ascii="Times New Roman" w:hAnsi="Times New Roman" w:cs="Times New Roman"/>
          <w:sz w:val="28"/>
          <w:szCs w:val="28"/>
        </w:rPr>
        <w:t>самом деле там</w:t>
      </w:r>
      <w:r w:rsidR="00821F63">
        <w:rPr>
          <w:rFonts w:ascii="Times New Roman" w:hAnsi="Times New Roman" w:cs="Times New Roman"/>
          <w:sz w:val="28"/>
          <w:szCs w:val="28"/>
        </w:rPr>
        <w:t xml:space="preserve"> похоронены только тифлисские казаки, остальные погибшие упокоены в станице Казанской.</w:t>
      </w:r>
      <w:r w:rsidR="00161CE0">
        <w:rPr>
          <w:rFonts w:ascii="Times New Roman" w:hAnsi="Times New Roman" w:cs="Times New Roman"/>
          <w:sz w:val="28"/>
          <w:szCs w:val="28"/>
        </w:rPr>
        <w:t xml:space="preserve"> Таким образом, по сведениям нам известным, </w:t>
      </w:r>
      <w:r w:rsidR="00F24514">
        <w:rPr>
          <w:rFonts w:ascii="Times New Roman" w:hAnsi="Times New Roman" w:cs="Times New Roman"/>
          <w:sz w:val="28"/>
          <w:szCs w:val="28"/>
        </w:rPr>
        <w:t xml:space="preserve">с учетом погибших при переправе через реку Зеленчук (Зеленчук 2-й), </w:t>
      </w:r>
      <w:r w:rsidR="00161CE0">
        <w:rPr>
          <w:rFonts w:ascii="Times New Roman" w:hAnsi="Times New Roman" w:cs="Times New Roman"/>
          <w:sz w:val="28"/>
          <w:szCs w:val="28"/>
        </w:rPr>
        <w:t>осенью 1841 года на кладбище станицы Тифлисской было похоронено 68 казаков, нижних чинов и офицеров</w:t>
      </w:r>
      <w:r w:rsidR="00161CE0" w:rsidRPr="00161CE0">
        <w:rPr>
          <w:rFonts w:ascii="Times New Roman" w:hAnsi="Times New Roman" w:cs="Times New Roman"/>
          <w:sz w:val="28"/>
          <w:szCs w:val="28"/>
        </w:rPr>
        <w:t xml:space="preserve"> </w:t>
      </w:r>
      <w:r w:rsidR="00161CE0">
        <w:rPr>
          <w:rFonts w:ascii="Times New Roman" w:hAnsi="Times New Roman" w:cs="Times New Roman"/>
          <w:sz w:val="28"/>
          <w:szCs w:val="28"/>
        </w:rPr>
        <w:t>Российской Императорской армии. Вероятно, на кладбище были захоронения и до гибели сотни Гречишкина, но документальных свидетельств об этом не выявлено.</w:t>
      </w:r>
    </w:p>
    <w:p w:rsidR="008D1448" w:rsidRDefault="008D1448" w:rsidP="00D54F29">
      <w:pPr>
        <w:spacing w:after="0"/>
        <w:ind w:firstLine="709"/>
        <w:jc w:val="both"/>
        <w:rPr>
          <w:rFonts w:ascii="Times New Roman" w:hAnsi="Times New Roman" w:cs="Times New Roman"/>
          <w:sz w:val="28"/>
          <w:szCs w:val="28"/>
        </w:rPr>
      </w:pPr>
      <w:r>
        <w:rPr>
          <w:rFonts w:ascii="Times New Roman" w:hAnsi="Times New Roman" w:cs="Times New Roman"/>
          <w:sz w:val="28"/>
          <w:szCs w:val="28"/>
        </w:rPr>
        <w:t>Историк-краевед Виктор Александрович Соловьев в книге «Подвиг сотни Гречишкина» (Краснодар</w:t>
      </w:r>
      <w:r w:rsidR="001203B0">
        <w:rPr>
          <w:rFonts w:ascii="Times New Roman" w:hAnsi="Times New Roman" w:cs="Times New Roman"/>
          <w:sz w:val="28"/>
          <w:szCs w:val="28"/>
        </w:rPr>
        <w:t>.</w:t>
      </w:r>
      <w:r>
        <w:rPr>
          <w:rFonts w:ascii="Times New Roman" w:hAnsi="Times New Roman" w:cs="Times New Roman"/>
          <w:sz w:val="28"/>
          <w:szCs w:val="28"/>
        </w:rPr>
        <w:t xml:space="preserve"> 1996</w:t>
      </w:r>
      <w:r w:rsidR="001203B0">
        <w:rPr>
          <w:rFonts w:ascii="Times New Roman" w:hAnsi="Times New Roman" w:cs="Times New Roman"/>
          <w:sz w:val="28"/>
          <w:szCs w:val="28"/>
        </w:rPr>
        <w:t>.</w:t>
      </w:r>
      <w:r>
        <w:rPr>
          <w:rFonts w:ascii="Times New Roman" w:hAnsi="Times New Roman" w:cs="Times New Roman"/>
          <w:sz w:val="28"/>
          <w:szCs w:val="28"/>
        </w:rPr>
        <w:t xml:space="preserve"> с.</w:t>
      </w:r>
      <w:r w:rsidR="00AD26C5">
        <w:rPr>
          <w:rFonts w:ascii="Times New Roman" w:hAnsi="Times New Roman" w:cs="Times New Roman"/>
          <w:sz w:val="28"/>
          <w:szCs w:val="28"/>
        </w:rPr>
        <w:t xml:space="preserve"> 69-71) отмечает, что при посещении станицы Тифлисской наказным атаманом Кавказского линейного войска генерал-майором Степаном Степановичем Николаевым в 1837 году, им было осмотрено Военное кладбище «… и обратил внимание местного начальства на почерневший от времени и непогоды деревянный крест на могиле сотника Гречишкина. Горестно покачав головой, он укорил их за пренебрежение к </w:t>
      </w:r>
      <w:r w:rsidR="00AD26C5">
        <w:rPr>
          <w:rFonts w:ascii="Times New Roman" w:hAnsi="Times New Roman" w:cs="Times New Roman"/>
          <w:sz w:val="28"/>
          <w:szCs w:val="28"/>
        </w:rPr>
        <w:lastRenderedPageBreak/>
        <w:t>памяти героев-казаков, показавших пример верности присяге вере и Отече</w:t>
      </w:r>
      <w:r w:rsidR="00DD2953">
        <w:rPr>
          <w:rFonts w:ascii="Times New Roman" w:hAnsi="Times New Roman" w:cs="Times New Roman"/>
          <w:sz w:val="28"/>
          <w:szCs w:val="28"/>
        </w:rPr>
        <w:t>с</w:t>
      </w:r>
      <w:r w:rsidR="00AD26C5">
        <w:rPr>
          <w:rFonts w:ascii="Times New Roman" w:hAnsi="Times New Roman" w:cs="Times New Roman"/>
          <w:sz w:val="28"/>
          <w:szCs w:val="28"/>
        </w:rPr>
        <w:t>тву. Ре</w:t>
      </w:r>
      <w:r w:rsidR="00DD2953">
        <w:rPr>
          <w:rFonts w:ascii="Times New Roman" w:hAnsi="Times New Roman" w:cs="Times New Roman"/>
          <w:sz w:val="28"/>
          <w:szCs w:val="28"/>
        </w:rPr>
        <w:t>зу</w:t>
      </w:r>
      <w:r w:rsidR="00AD26C5">
        <w:rPr>
          <w:rFonts w:ascii="Times New Roman" w:hAnsi="Times New Roman" w:cs="Times New Roman"/>
          <w:sz w:val="28"/>
          <w:szCs w:val="28"/>
        </w:rPr>
        <w:t>льтат не замедлил сказаться, вскоре на могиле Гречишкина был установлен кирпичный обелиск с кованым железным крестом ажурной формы. Были заменены кресты и на могилах казаков.</w:t>
      </w:r>
      <w:r w:rsidR="00DD2953">
        <w:rPr>
          <w:rFonts w:ascii="Times New Roman" w:hAnsi="Times New Roman" w:cs="Times New Roman"/>
          <w:sz w:val="28"/>
          <w:szCs w:val="28"/>
        </w:rPr>
        <w:t xml:space="preserve"> Видимо, после этого у жителей Тифлисской зародился ритуал проводов молодых казаков на службу, и вообще всех казаков при походах в чужие земли, у могил казаков-героев 1829 года. Здесь они слушали молебен, а затем, после </w:t>
      </w:r>
      <w:r w:rsidR="00D54F29">
        <w:rPr>
          <w:rFonts w:ascii="Times New Roman" w:hAnsi="Times New Roman" w:cs="Times New Roman"/>
          <w:sz w:val="28"/>
          <w:szCs w:val="28"/>
        </w:rPr>
        <w:t>напутствия станичного начальства, получали от родителей благословение и пожелания станичников служить честно и храбро, затем в добром здравии возвратиться в родную станицу.</w:t>
      </w:r>
    </w:p>
    <w:p w:rsidR="00D54F29" w:rsidRDefault="00D54F29" w:rsidP="00647D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один из летних дней 1863 года через станицу Тифлисскую проезжал наказной атаман Кубанского казачьего войска и начальник Кубанской области генерал-лейтенант граф Ф.Н. Сумароков-Эльстон. …Новый атаман осмотрел у станицы и Военное кладбище Покидая кладбище заметил, что деревянный крест, установленный на братской могиле казаков, не соответствует величию их подвига. Сделав по этому случаю замечание станичному начальству, он тут же пожертвовал на строительство каменной часовни</w:t>
      </w:r>
      <w:r w:rsidR="00AE3BBD">
        <w:rPr>
          <w:rFonts w:ascii="Times New Roman" w:hAnsi="Times New Roman" w:cs="Times New Roman"/>
          <w:sz w:val="28"/>
          <w:szCs w:val="28"/>
        </w:rPr>
        <w:t xml:space="preserve"> 300 рублей, сумму по тем временам значительную. Подряд на строительство часовни, под которой должны были покоиться казаки Гречишкина, взял отставной урядник Семен Афанасьевич Карягин</w:t>
      </w:r>
      <w:r w:rsidR="00774574">
        <w:rPr>
          <w:rFonts w:ascii="Times New Roman" w:hAnsi="Times New Roman" w:cs="Times New Roman"/>
          <w:sz w:val="28"/>
          <w:szCs w:val="28"/>
        </w:rPr>
        <w:t>.</w:t>
      </w:r>
      <w:r w:rsidR="00AE3BBD">
        <w:rPr>
          <w:rFonts w:ascii="Times New Roman" w:hAnsi="Times New Roman" w:cs="Times New Roman"/>
          <w:sz w:val="28"/>
          <w:szCs w:val="28"/>
        </w:rPr>
        <w:t xml:space="preserve"> Закупив «ставропольский» камень, нанял каменщиков, которые и сложили часовню». </w:t>
      </w:r>
    </w:p>
    <w:p w:rsidR="00647D5E" w:rsidRDefault="00647D5E" w:rsidP="006D1EE9">
      <w:pPr>
        <w:spacing w:after="0"/>
        <w:ind w:firstLine="709"/>
        <w:jc w:val="both"/>
        <w:rPr>
          <w:rFonts w:ascii="Times New Roman" w:hAnsi="Times New Roman" w:cs="Times New Roman"/>
          <w:sz w:val="28"/>
          <w:szCs w:val="28"/>
        </w:rPr>
      </w:pPr>
      <w:r>
        <w:rPr>
          <w:rFonts w:ascii="Times New Roman" w:hAnsi="Times New Roman" w:cs="Times New Roman"/>
          <w:sz w:val="28"/>
          <w:szCs w:val="28"/>
        </w:rPr>
        <w:t>Далее В.А. Соловьев продолжает «Старожилы рассказывали директору местного народ</w:t>
      </w:r>
      <w:r w:rsidR="00F23E62">
        <w:rPr>
          <w:rFonts w:ascii="Times New Roman" w:hAnsi="Times New Roman" w:cs="Times New Roman"/>
          <w:sz w:val="28"/>
          <w:szCs w:val="28"/>
        </w:rPr>
        <w:t>н</w:t>
      </w:r>
      <w:r>
        <w:rPr>
          <w:rFonts w:ascii="Times New Roman" w:hAnsi="Times New Roman" w:cs="Times New Roman"/>
          <w:sz w:val="28"/>
          <w:szCs w:val="28"/>
        </w:rPr>
        <w:t>ого музея А.М. Зеленковой, что после строительства часовня была окружена посадкой молодых деревьев и забором, вначале деревянным, а позже – железным. У западной стены часовни находилась каменная плита с надписью о подвиге казаков Гречишкина, а рядом на каменной тумбе лежал ствол старинной медной пушки, которая была на вооружении Тифлисского редута, а позже до конца Кавказской войны стояла на одном из барбетов оборонительного вала Тифлисской.</w:t>
      </w:r>
      <w:r w:rsidR="00F23E62">
        <w:rPr>
          <w:rFonts w:ascii="Times New Roman" w:hAnsi="Times New Roman" w:cs="Times New Roman"/>
          <w:sz w:val="28"/>
          <w:szCs w:val="28"/>
        </w:rPr>
        <w:t xml:space="preserve"> Ежегодно церковный притч на Рождество и 14 сентября служил у часовни панихиду, после которой отставные артиллеристы палили из пушки холостыми зарядами. На эти торжественные мероприятия собиралась вся станица, чтобы помянуть отцов-дедов, положивших жизнь свою на алтарь Отечества. Таким образом, часовня с некрополем стали средством воспитания у казачьей молодежи чувства гордости за своих предков патриотизма и воинской доблести</w:t>
      </w:r>
      <w:r w:rsidR="006D1EE9">
        <w:rPr>
          <w:rFonts w:ascii="Times New Roman" w:hAnsi="Times New Roman" w:cs="Times New Roman"/>
          <w:sz w:val="28"/>
          <w:szCs w:val="28"/>
        </w:rPr>
        <w:t>.</w:t>
      </w:r>
    </w:p>
    <w:p w:rsidR="006D1EE9" w:rsidRDefault="00366096" w:rsidP="006D1EE9">
      <w:pPr>
        <w:spacing w:after="0"/>
        <w:ind w:firstLine="709"/>
        <w:jc w:val="both"/>
        <w:rPr>
          <w:rFonts w:ascii="Times New Roman" w:hAnsi="Times New Roman" w:cs="Times New Roman"/>
          <w:sz w:val="28"/>
          <w:szCs w:val="28"/>
        </w:rPr>
      </w:pPr>
      <w:r>
        <w:rPr>
          <w:rFonts w:ascii="Times New Roman" w:hAnsi="Times New Roman" w:cs="Times New Roman"/>
          <w:sz w:val="28"/>
          <w:szCs w:val="28"/>
        </w:rPr>
        <w:t>С</w:t>
      </w:r>
      <w:r w:rsidR="006D1EE9">
        <w:rPr>
          <w:rFonts w:ascii="Times New Roman" w:hAnsi="Times New Roman" w:cs="Times New Roman"/>
          <w:sz w:val="28"/>
          <w:szCs w:val="28"/>
        </w:rPr>
        <w:t xml:space="preserve"> приходом советской власти Военное кладбище было заброшено, ибо рухнули обычаи и традиции на основании которых оно поддерживалось. Это позволило пришлому населению разграбить и разрушить могилы «царских слуг». В 1934 году воинствующими безбожниками под руководством </w:t>
      </w:r>
      <w:r w:rsidR="006D1EE9">
        <w:rPr>
          <w:rFonts w:ascii="Times New Roman" w:hAnsi="Times New Roman" w:cs="Times New Roman"/>
          <w:sz w:val="28"/>
          <w:szCs w:val="28"/>
        </w:rPr>
        <w:lastRenderedPageBreak/>
        <w:t>председателя Совета станицы, была разрушена часовня на бывшем Военном кладбище. Убрали и пушку, ствол которой был отвезен в город Кропоткин. Ныне он хранится в историко-краеведческом музее как безликая и безымянная пушка времен русско-турецких войн</w:t>
      </w:r>
      <w:proofErr w:type="gramStart"/>
      <w:r w:rsidR="006D1EE9">
        <w:rPr>
          <w:rFonts w:ascii="Times New Roman" w:hAnsi="Times New Roman" w:cs="Times New Roman"/>
          <w:sz w:val="28"/>
          <w:szCs w:val="28"/>
        </w:rPr>
        <w:t>… .</w:t>
      </w:r>
      <w:proofErr w:type="gramEnd"/>
      <w:r w:rsidR="002C353D">
        <w:rPr>
          <w:rFonts w:ascii="Times New Roman" w:hAnsi="Times New Roman" w:cs="Times New Roman"/>
          <w:sz w:val="28"/>
          <w:szCs w:val="28"/>
        </w:rPr>
        <w:t xml:space="preserve"> Прошло несколько лет и местные власти станицы Тифлисской снесли Военное кладбище</w:t>
      </w:r>
      <w:r w:rsidR="003D6655">
        <w:rPr>
          <w:rFonts w:ascii="Times New Roman" w:hAnsi="Times New Roman" w:cs="Times New Roman"/>
          <w:sz w:val="28"/>
          <w:szCs w:val="28"/>
        </w:rPr>
        <w:t xml:space="preserve">, разбив на его месте парк, … дело было сделано быстро: кресты свалили, могильные холмики разравняли, </w:t>
      </w:r>
      <w:r w:rsidR="00B3088C">
        <w:rPr>
          <w:rFonts w:ascii="Times New Roman" w:hAnsi="Times New Roman" w:cs="Times New Roman"/>
          <w:sz w:val="28"/>
          <w:szCs w:val="28"/>
        </w:rPr>
        <w:t>и осталась о казаках и солдатах России только память, которую сильно укоротили в годы Богом проклятых репрессий-</w:t>
      </w:r>
      <w:proofErr w:type="spellStart"/>
      <w:r w:rsidR="00B3088C">
        <w:rPr>
          <w:rFonts w:ascii="Times New Roman" w:hAnsi="Times New Roman" w:cs="Times New Roman"/>
          <w:sz w:val="28"/>
          <w:szCs w:val="28"/>
        </w:rPr>
        <w:t>расказачиваний</w:t>
      </w:r>
      <w:proofErr w:type="spellEnd"/>
      <w:r w:rsidR="00B3088C">
        <w:rPr>
          <w:rFonts w:ascii="Times New Roman" w:hAnsi="Times New Roman" w:cs="Times New Roman"/>
          <w:sz w:val="28"/>
          <w:szCs w:val="28"/>
        </w:rPr>
        <w:t xml:space="preserve">. Только железнодорожная станция, получившая свое название в 1902 году – </w:t>
      </w:r>
      <w:proofErr w:type="spellStart"/>
      <w:r w:rsidR="00B3088C">
        <w:rPr>
          <w:rFonts w:ascii="Times New Roman" w:hAnsi="Times New Roman" w:cs="Times New Roman"/>
          <w:sz w:val="28"/>
          <w:szCs w:val="28"/>
        </w:rPr>
        <w:t>Гречишкино</w:t>
      </w:r>
      <w:proofErr w:type="spellEnd"/>
      <w:r w:rsidR="00B3088C">
        <w:rPr>
          <w:rFonts w:ascii="Times New Roman" w:hAnsi="Times New Roman" w:cs="Times New Roman"/>
          <w:sz w:val="28"/>
          <w:szCs w:val="28"/>
        </w:rPr>
        <w:t xml:space="preserve"> – напоминала о том, что некогда жил в станице Тифлисской казачий офицер Андрей Леонтьевич Гречишкин, отдавший свою жизнь с группой казаков за веру православную и величие своего Отечества …».</w:t>
      </w:r>
    </w:p>
    <w:p w:rsidR="00E3435A" w:rsidRDefault="00B3088C" w:rsidP="00E3435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В.А. Соловьев продолжает «… После Великой Отечественной войны 1941-1945 годов местные власти </w:t>
      </w:r>
      <w:r w:rsidR="00CB62F4">
        <w:rPr>
          <w:rFonts w:ascii="Times New Roman" w:hAnsi="Times New Roman" w:cs="Times New Roman"/>
          <w:sz w:val="28"/>
          <w:szCs w:val="28"/>
        </w:rPr>
        <w:t xml:space="preserve">решили на месте Военного кладбища поставить увеселительные аттракционы, ибо другого места не нашли. На могилах казаков построили танцевальную площадку, чтобы молодежь могла отплясывать танцы на костях своих предков. Позже при реконструкции парка культуры и отдыха им. В.И. Ленина, эту площадку, слава Богу, перенесли восточнее. Взамен же построили тир, кафе, колесо обозрения и, конечно, памятник В.И. Ленину Лучшего места, как на казачьих костях, для этого памятника не нашлось </w:t>
      </w:r>
      <w:proofErr w:type="gramStart"/>
      <w:r w:rsidR="00CB62F4">
        <w:rPr>
          <w:rFonts w:ascii="Times New Roman" w:hAnsi="Times New Roman" w:cs="Times New Roman"/>
          <w:sz w:val="28"/>
          <w:szCs w:val="28"/>
        </w:rPr>
        <w:t>... .</w:t>
      </w:r>
      <w:proofErr w:type="gramEnd"/>
      <w:r w:rsidR="00CB62F4">
        <w:rPr>
          <w:rFonts w:ascii="Times New Roman" w:hAnsi="Times New Roman" w:cs="Times New Roman"/>
          <w:sz w:val="28"/>
          <w:szCs w:val="28"/>
        </w:rPr>
        <w:t xml:space="preserve"> В 1990 году, 27 мая, на месте Военного кладбища была отслужена панихида по погибшим казакам и солдатам в годы Кавказской войны, организован сбор средств на восстановление часовни Основную сумму на это богоугодное дело выделила администрация района, она же выделила деньги и на отливку двух пушек. Часовня построена.</w:t>
      </w:r>
      <w:r w:rsidR="009056F1">
        <w:rPr>
          <w:rFonts w:ascii="Times New Roman" w:hAnsi="Times New Roman" w:cs="Times New Roman"/>
          <w:sz w:val="28"/>
          <w:szCs w:val="28"/>
        </w:rPr>
        <w:t xml:space="preserve"> </w:t>
      </w:r>
      <w:r w:rsidR="00E3435A">
        <w:rPr>
          <w:rFonts w:ascii="Times New Roman" w:hAnsi="Times New Roman" w:cs="Times New Roman"/>
          <w:sz w:val="28"/>
          <w:szCs w:val="28"/>
        </w:rPr>
        <w:t>Е</w:t>
      </w:r>
      <w:r w:rsidR="009056F1">
        <w:rPr>
          <w:rFonts w:ascii="Times New Roman" w:hAnsi="Times New Roman" w:cs="Times New Roman"/>
          <w:sz w:val="28"/>
          <w:szCs w:val="28"/>
        </w:rPr>
        <w:t>ё торжественное освящение состоялось в присутствии казаков станичного казачьего общества, администрации района, представителей казачества других районов, делегации краевого центра и при большом стечении жителей станицы и ближайших населенных пунктов</w:t>
      </w:r>
      <w:r w:rsidR="001F3956">
        <w:rPr>
          <w:rFonts w:ascii="Times New Roman" w:hAnsi="Times New Roman" w:cs="Times New Roman"/>
          <w:sz w:val="28"/>
          <w:szCs w:val="28"/>
        </w:rPr>
        <w:t xml:space="preserve"> …»</w:t>
      </w:r>
      <w:r w:rsidR="009056F1">
        <w:rPr>
          <w:rFonts w:ascii="Times New Roman" w:hAnsi="Times New Roman" w:cs="Times New Roman"/>
          <w:sz w:val="28"/>
          <w:szCs w:val="28"/>
        </w:rPr>
        <w:t>.</w:t>
      </w:r>
      <w:r w:rsidR="00E3435A">
        <w:rPr>
          <w:rFonts w:ascii="Times New Roman" w:hAnsi="Times New Roman" w:cs="Times New Roman"/>
          <w:sz w:val="28"/>
          <w:szCs w:val="28"/>
        </w:rPr>
        <w:t xml:space="preserve"> </w:t>
      </w:r>
    </w:p>
    <w:p w:rsidR="006D1EE9" w:rsidRDefault="00E3435A" w:rsidP="008435AC">
      <w:pPr>
        <w:spacing w:after="0"/>
        <w:ind w:firstLine="709"/>
        <w:jc w:val="both"/>
        <w:rPr>
          <w:rFonts w:ascii="Times New Roman" w:hAnsi="Times New Roman" w:cs="Times New Roman"/>
          <w:sz w:val="28"/>
          <w:szCs w:val="28"/>
        </w:rPr>
      </w:pPr>
      <w:r>
        <w:rPr>
          <w:rFonts w:ascii="Times New Roman" w:hAnsi="Times New Roman" w:cs="Times New Roman"/>
          <w:sz w:val="28"/>
          <w:szCs w:val="28"/>
        </w:rPr>
        <w:t>Часовню освятил настоятель Свято-Покровского храма станицы Тбилисской протоиерей Николай Ремизов 17 сентября 1995 года.</w:t>
      </w:r>
    </w:p>
    <w:p w:rsidR="00F4494B" w:rsidRDefault="00F4494B" w:rsidP="008435A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книге </w:t>
      </w:r>
      <w:r w:rsidR="00C0642C">
        <w:rPr>
          <w:rFonts w:ascii="Times New Roman" w:hAnsi="Times New Roman" w:cs="Times New Roman"/>
          <w:sz w:val="28"/>
          <w:szCs w:val="28"/>
        </w:rPr>
        <w:t xml:space="preserve">войскового старшины </w:t>
      </w:r>
      <w:r>
        <w:rPr>
          <w:rFonts w:ascii="Times New Roman" w:hAnsi="Times New Roman" w:cs="Times New Roman"/>
          <w:sz w:val="28"/>
          <w:szCs w:val="28"/>
        </w:rPr>
        <w:t xml:space="preserve">Антона Даниловича </w:t>
      </w:r>
      <w:proofErr w:type="spellStart"/>
      <w:r>
        <w:rPr>
          <w:rFonts w:ascii="Times New Roman" w:hAnsi="Times New Roman" w:cs="Times New Roman"/>
          <w:sz w:val="28"/>
          <w:szCs w:val="28"/>
        </w:rPr>
        <w:t>Ламанова</w:t>
      </w:r>
      <w:proofErr w:type="spellEnd"/>
      <w:r>
        <w:rPr>
          <w:rFonts w:ascii="Times New Roman" w:hAnsi="Times New Roman" w:cs="Times New Roman"/>
          <w:sz w:val="28"/>
          <w:szCs w:val="28"/>
        </w:rPr>
        <w:t xml:space="preserve"> «История первого Кавказского полка»</w:t>
      </w:r>
      <w:r w:rsidR="00365837">
        <w:rPr>
          <w:rFonts w:ascii="Times New Roman" w:hAnsi="Times New Roman" w:cs="Times New Roman"/>
          <w:sz w:val="28"/>
          <w:szCs w:val="28"/>
        </w:rPr>
        <w:t xml:space="preserve">, изданной в </w:t>
      </w:r>
      <w:proofErr w:type="spellStart"/>
      <w:r w:rsidR="00365837">
        <w:rPr>
          <w:rFonts w:ascii="Times New Roman" w:hAnsi="Times New Roman" w:cs="Times New Roman"/>
          <w:sz w:val="28"/>
          <w:szCs w:val="28"/>
        </w:rPr>
        <w:t>Екатеринодаре</w:t>
      </w:r>
      <w:proofErr w:type="spellEnd"/>
      <w:r w:rsidR="00365837">
        <w:rPr>
          <w:rFonts w:ascii="Times New Roman" w:hAnsi="Times New Roman" w:cs="Times New Roman"/>
          <w:sz w:val="28"/>
          <w:szCs w:val="28"/>
        </w:rPr>
        <w:t xml:space="preserve"> в 1919 году</w:t>
      </w:r>
      <w:r w:rsidR="00443C50">
        <w:rPr>
          <w:rFonts w:ascii="Times New Roman" w:hAnsi="Times New Roman" w:cs="Times New Roman"/>
          <w:sz w:val="28"/>
          <w:szCs w:val="28"/>
        </w:rPr>
        <w:t xml:space="preserve">, в Списке убитым и умершим от ран воинским чинам Кавказского полка со дня сформирования его с 1803 по 1903 годы, имеются несколько казаков станицы Тифлисской, разновременно погибших в делах с </w:t>
      </w:r>
      <w:r w:rsidR="00627BC1">
        <w:rPr>
          <w:rFonts w:ascii="Times New Roman" w:hAnsi="Times New Roman" w:cs="Times New Roman"/>
          <w:sz w:val="28"/>
          <w:szCs w:val="28"/>
        </w:rPr>
        <w:t>горцами</w:t>
      </w:r>
      <w:r w:rsidR="00443C50">
        <w:rPr>
          <w:rFonts w:ascii="Times New Roman" w:hAnsi="Times New Roman" w:cs="Times New Roman"/>
          <w:sz w:val="28"/>
          <w:szCs w:val="28"/>
        </w:rPr>
        <w:t xml:space="preserve"> в местностях, не далеко находящихся от станицы Тифлисской, и можно предположить с больш</w:t>
      </w:r>
      <w:r w:rsidR="00627BC1">
        <w:rPr>
          <w:rFonts w:ascii="Times New Roman" w:hAnsi="Times New Roman" w:cs="Times New Roman"/>
          <w:sz w:val="28"/>
          <w:szCs w:val="28"/>
        </w:rPr>
        <w:t>е</w:t>
      </w:r>
      <w:r w:rsidR="00443C50">
        <w:rPr>
          <w:rFonts w:ascii="Times New Roman" w:hAnsi="Times New Roman" w:cs="Times New Roman"/>
          <w:sz w:val="28"/>
          <w:szCs w:val="28"/>
        </w:rPr>
        <w:t xml:space="preserve">й долей вероятности, что </w:t>
      </w:r>
      <w:r w:rsidR="00627BC1">
        <w:rPr>
          <w:rFonts w:ascii="Times New Roman" w:hAnsi="Times New Roman" w:cs="Times New Roman"/>
          <w:sz w:val="28"/>
          <w:szCs w:val="28"/>
        </w:rPr>
        <w:t>они</w:t>
      </w:r>
      <w:r w:rsidR="00443C50">
        <w:rPr>
          <w:rFonts w:ascii="Times New Roman" w:hAnsi="Times New Roman" w:cs="Times New Roman"/>
          <w:sz w:val="28"/>
          <w:szCs w:val="28"/>
        </w:rPr>
        <w:t xml:space="preserve"> погребены на воинском кладбище</w:t>
      </w:r>
      <w:r w:rsidR="00627BC1" w:rsidRPr="00627BC1">
        <w:rPr>
          <w:rFonts w:ascii="Times New Roman" w:hAnsi="Times New Roman" w:cs="Times New Roman"/>
          <w:sz w:val="28"/>
          <w:szCs w:val="28"/>
        </w:rPr>
        <w:t xml:space="preserve"> </w:t>
      </w:r>
      <w:r w:rsidR="00627BC1">
        <w:rPr>
          <w:rFonts w:ascii="Times New Roman" w:hAnsi="Times New Roman" w:cs="Times New Roman"/>
          <w:sz w:val="28"/>
          <w:szCs w:val="28"/>
        </w:rPr>
        <w:lastRenderedPageBreak/>
        <w:t>станицы Тифлисской</w:t>
      </w:r>
      <w:r w:rsidR="00443C50">
        <w:rPr>
          <w:rFonts w:ascii="Times New Roman" w:hAnsi="Times New Roman" w:cs="Times New Roman"/>
          <w:sz w:val="28"/>
          <w:szCs w:val="28"/>
        </w:rPr>
        <w:t xml:space="preserve">. </w:t>
      </w:r>
      <w:r w:rsidR="00627BC1">
        <w:rPr>
          <w:rFonts w:ascii="Times New Roman" w:hAnsi="Times New Roman" w:cs="Times New Roman"/>
          <w:sz w:val="28"/>
          <w:szCs w:val="28"/>
        </w:rPr>
        <w:t>К</w:t>
      </w:r>
      <w:r w:rsidR="00443C50">
        <w:rPr>
          <w:rFonts w:ascii="Times New Roman" w:hAnsi="Times New Roman" w:cs="Times New Roman"/>
          <w:sz w:val="28"/>
          <w:szCs w:val="28"/>
        </w:rPr>
        <w:t xml:space="preserve">азак </w:t>
      </w:r>
      <w:r w:rsidR="00443C50" w:rsidRPr="006341BE">
        <w:rPr>
          <w:rFonts w:ascii="Times New Roman" w:hAnsi="Times New Roman" w:cs="Times New Roman"/>
          <w:sz w:val="28"/>
          <w:szCs w:val="28"/>
        </w:rPr>
        <w:t>Гражданкин</w:t>
      </w:r>
      <w:r w:rsidR="00443C50">
        <w:rPr>
          <w:rFonts w:ascii="Times New Roman" w:hAnsi="Times New Roman" w:cs="Times New Roman"/>
          <w:sz w:val="28"/>
          <w:szCs w:val="28"/>
        </w:rPr>
        <w:t xml:space="preserve">, </w:t>
      </w:r>
      <w:r w:rsidR="00554D92">
        <w:rPr>
          <w:rFonts w:ascii="Times New Roman" w:hAnsi="Times New Roman" w:cs="Times New Roman"/>
          <w:sz w:val="28"/>
          <w:szCs w:val="28"/>
        </w:rPr>
        <w:t xml:space="preserve">в 1842 году </w:t>
      </w:r>
      <w:r w:rsidR="00443C50">
        <w:rPr>
          <w:rFonts w:ascii="Times New Roman" w:hAnsi="Times New Roman" w:cs="Times New Roman"/>
          <w:sz w:val="28"/>
          <w:szCs w:val="28"/>
        </w:rPr>
        <w:t>убит черкесами</w:t>
      </w:r>
      <w:r w:rsidR="00554D92">
        <w:rPr>
          <w:rFonts w:ascii="Times New Roman" w:hAnsi="Times New Roman" w:cs="Times New Roman"/>
          <w:sz w:val="28"/>
          <w:szCs w:val="28"/>
        </w:rPr>
        <w:t xml:space="preserve"> у </w:t>
      </w:r>
      <w:proofErr w:type="spellStart"/>
      <w:r w:rsidR="00554D92">
        <w:rPr>
          <w:rFonts w:ascii="Times New Roman" w:hAnsi="Times New Roman" w:cs="Times New Roman"/>
          <w:sz w:val="28"/>
          <w:szCs w:val="28"/>
        </w:rPr>
        <w:t>Редутского</w:t>
      </w:r>
      <w:proofErr w:type="spellEnd"/>
      <w:r w:rsidR="00554D92">
        <w:rPr>
          <w:rFonts w:ascii="Times New Roman" w:hAnsi="Times New Roman" w:cs="Times New Roman"/>
          <w:sz w:val="28"/>
          <w:szCs w:val="28"/>
        </w:rPr>
        <w:t xml:space="preserve"> менового двора; </w:t>
      </w:r>
      <w:r w:rsidR="00627BC1">
        <w:rPr>
          <w:rFonts w:ascii="Times New Roman" w:hAnsi="Times New Roman" w:cs="Times New Roman"/>
          <w:sz w:val="28"/>
          <w:szCs w:val="28"/>
        </w:rPr>
        <w:t xml:space="preserve">казак </w:t>
      </w:r>
      <w:r w:rsidR="00554D92" w:rsidRPr="006341BE">
        <w:rPr>
          <w:rFonts w:ascii="Times New Roman" w:hAnsi="Times New Roman" w:cs="Times New Roman"/>
          <w:sz w:val="28"/>
          <w:szCs w:val="28"/>
        </w:rPr>
        <w:t>Гречишкин Петр</w:t>
      </w:r>
      <w:r w:rsidR="00554D92">
        <w:rPr>
          <w:rFonts w:ascii="Times New Roman" w:hAnsi="Times New Roman" w:cs="Times New Roman"/>
          <w:sz w:val="28"/>
          <w:szCs w:val="28"/>
        </w:rPr>
        <w:t xml:space="preserve">, в 1848 году убит черкесами близ станицы Темиргоевской; </w:t>
      </w:r>
      <w:r w:rsidR="00627BC1">
        <w:rPr>
          <w:rFonts w:ascii="Times New Roman" w:hAnsi="Times New Roman" w:cs="Times New Roman"/>
          <w:sz w:val="28"/>
          <w:szCs w:val="28"/>
        </w:rPr>
        <w:t xml:space="preserve">казак </w:t>
      </w:r>
      <w:r w:rsidR="00554D92" w:rsidRPr="006341BE">
        <w:rPr>
          <w:rFonts w:ascii="Times New Roman" w:hAnsi="Times New Roman" w:cs="Times New Roman"/>
          <w:sz w:val="28"/>
          <w:szCs w:val="28"/>
        </w:rPr>
        <w:t>Мезенцев Василий</w:t>
      </w:r>
      <w:r w:rsidR="00554D92">
        <w:rPr>
          <w:rFonts w:ascii="Times New Roman" w:hAnsi="Times New Roman" w:cs="Times New Roman"/>
          <w:sz w:val="28"/>
          <w:szCs w:val="28"/>
        </w:rPr>
        <w:t xml:space="preserve">, в 1861 году убит горцами за Кубанью против станицы Воронежской; </w:t>
      </w:r>
      <w:r w:rsidR="00627BC1">
        <w:rPr>
          <w:rFonts w:ascii="Times New Roman" w:hAnsi="Times New Roman" w:cs="Times New Roman"/>
          <w:sz w:val="28"/>
          <w:szCs w:val="28"/>
        </w:rPr>
        <w:t xml:space="preserve">казаки </w:t>
      </w:r>
      <w:r w:rsidR="007E03BE" w:rsidRPr="006341BE">
        <w:rPr>
          <w:rFonts w:ascii="Times New Roman" w:hAnsi="Times New Roman" w:cs="Times New Roman"/>
          <w:sz w:val="28"/>
          <w:szCs w:val="28"/>
        </w:rPr>
        <w:t xml:space="preserve">Трубачев Иван, Чернышев Степан, </w:t>
      </w:r>
      <w:proofErr w:type="spellStart"/>
      <w:r w:rsidR="007E03BE" w:rsidRPr="006341BE">
        <w:rPr>
          <w:rFonts w:ascii="Times New Roman" w:hAnsi="Times New Roman" w:cs="Times New Roman"/>
          <w:sz w:val="28"/>
          <w:szCs w:val="28"/>
        </w:rPr>
        <w:t>Распоркин</w:t>
      </w:r>
      <w:proofErr w:type="spellEnd"/>
      <w:r w:rsidR="007E03BE" w:rsidRPr="006341BE">
        <w:rPr>
          <w:rFonts w:ascii="Times New Roman" w:hAnsi="Times New Roman" w:cs="Times New Roman"/>
          <w:sz w:val="28"/>
          <w:szCs w:val="28"/>
        </w:rPr>
        <w:t xml:space="preserve"> Алексей, Гавриленко Лаврентий</w:t>
      </w:r>
      <w:r w:rsidR="007E03BE">
        <w:rPr>
          <w:rFonts w:ascii="Times New Roman" w:hAnsi="Times New Roman" w:cs="Times New Roman"/>
          <w:sz w:val="28"/>
          <w:szCs w:val="28"/>
        </w:rPr>
        <w:t xml:space="preserve"> в 1963 году убиты в делах с</w:t>
      </w:r>
      <w:r w:rsidR="004458A2">
        <w:rPr>
          <w:rFonts w:ascii="Times New Roman" w:hAnsi="Times New Roman" w:cs="Times New Roman"/>
          <w:sz w:val="28"/>
          <w:szCs w:val="28"/>
        </w:rPr>
        <w:t xml:space="preserve"> горцами близ поста Курганного.</w:t>
      </w:r>
    </w:p>
    <w:p w:rsidR="000732F4" w:rsidRDefault="000732F4" w:rsidP="008435A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 </w:t>
      </w:r>
      <w:r w:rsidR="00FD2DB4">
        <w:rPr>
          <w:rFonts w:ascii="Times New Roman" w:hAnsi="Times New Roman" w:cs="Times New Roman"/>
          <w:sz w:val="28"/>
          <w:szCs w:val="28"/>
        </w:rPr>
        <w:t xml:space="preserve">предположить, что </w:t>
      </w:r>
      <w:r>
        <w:rPr>
          <w:rFonts w:ascii="Times New Roman" w:hAnsi="Times New Roman" w:cs="Times New Roman"/>
          <w:sz w:val="28"/>
          <w:szCs w:val="28"/>
        </w:rPr>
        <w:t xml:space="preserve">там же </w:t>
      </w:r>
      <w:r w:rsidR="00FD2DB4">
        <w:rPr>
          <w:rFonts w:ascii="Times New Roman" w:hAnsi="Times New Roman" w:cs="Times New Roman"/>
          <w:sz w:val="28"/>
          <w:szCs w:val="28"/>
        </w:rPr>
        <w:t xml:space="preserve">были </w:t>
      </w:r>
      <w:r>
        <w:rPr>
          <w:rFonts w:ascii="Times New Roman" w:hAnsi="Times New Roman" w:cs="Times New Roman"/>
          <w:sz w:val="28"/>
          <w:szCs w:val="28"/>
        </w:rPr>
        <w:t xml:space="preserve">похоронены, и </w:t>
      </w:r>
      <w:proofErr w:type="spellStart"/>
      <w:r>
        <w:rPr>
          <w:rFonts w:ascii="Times New Roman" w:hAnsi="Times New Roman" w:cs="Times New Roman"/>
          <w:sz w:val="28"/>
          <w:szCs w:val="28"/>
        </w:rPr>
        <w:t>Логвин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Дейкин</w:t>
      </w:r>
      <w:proofErr w:type="spellEnd"/>
      <w:r>
        <w:rPr>
          <w:rFonts w:ascii="Times New Roman" w:hAnsi="Times New Roman" w:cs="Times New Roman"/>
          <w:sz w:val="28"/>
          <w:szCs w:val="28"/>
        </w:rPr>
        <w:t>, участник дела 14 сентября 1829 года и пришедший в сознание в ночь перед похоронами в станиц</w:t>
      </w:r>
      <w:r w:rsidR="00FD2DB4">
        <w:rPr>
          <w:rFonts w:ascii="Times New Roman" w:hAnsi="Times New Roman" w:cs="Times New Roman"/>
          <w:sz w:val="28"/>
          <w:szCs w:val="28"/>
        </w:rPr>
        <w:t>е</w:t>
      </w:r>
      <w:r>
        <w:rPr>
          <w:rFonts w:ascii="Times New Roman" w:hAnsi="Times New Roman" w:cs="Times New Roman"/>
          <w:sz w:val="28"/>
          <w:szCs w:val="28"/>
        </w:rPr>
        <w:t xml:space="preserve"> Тифлисской, и оставшиеся в живых, пленные </w:t>
      </w:r>
      <w:r w:rsidR="00FD2DB4">
        <w:rPr>
          <w:rFonts w:ascii="Times New Roman" w:hAnsi="Times New Roman" w:cs="Times New Roman"/>
          <w:sz w:val="28"/>
          <w:szCs w:val="28"/>
        </w:rPr>
        <w:t xml:space="preserve">14 сентября </w:t>
      </w:r>
      <w:r>
        <w:rPr>
          <w:rFonts w:ascii="Times New Roman" w:hAnsi="Times New Roman" w:cs="Times New Roman"/>
          <w:sz w:val="28"/>
          <w:szCs w:val="28"/>
        </w:rPr>
        <w:t xml:space="preserve">и вышедшие из плена Анисим Сабельников и Никита </w:t>
      </w:r>
      <w:proofErr w:type="spellStart"/>
      <w:r>
        <w:rPr>
          <w:rFonts w:ascii="Times New Roman" w:hAnsi="Times New Roman" w:cs="Times New Roman"/>
          <w:sz w:val="28"/>
          <w:szCs w:val="28"/>
        </w:rPr>
        <w:t>Аскольский</w:t>
      </w:r>
      <w:proofErr w:type="spellEnd"/>
      <w:r>
        <w:rPr>
          <w:rFonts w:ascii="Times New Roman" w:hAnsi="Times New Roman" w:cs="Times New Roman"/>
          <w:sz w:val="28"/>
          <w:szCs w:val="28"/>
        </w:rPr>
        <w:t>.</w:t>
      </w:r>
    </w:p>
    <w:p w:rsidR="004458A2" w:rsidRDefault="004458A2" w:rsidP="008435AC">
      <w:pPr>
        <w:spacing w:after="0"/>
        <w:ind w:firstLine="709"/>
        <w:jc w:val="both"/>
        <w:rPr>
          <w:rFonts w:ascii="Times New Roman" w:hAnsi="Times New Roman" w:cs="Times New Roman"/>
          <w:sz w:val="28"/>
          <w:szCs w:val="28"/>
        </w:rPr>
      </w:pPr>
      <w:r>
        <w:rPr>
          <w:rFonts w:ascii="Times New Roman" w:hAnsi="Times New Roman" w:cs="Times New Roman"/>
          <w:sz w:val="28"/>
          <w:szCs w:val="28"/>
        </w:rPr>
        <w:t>В акте от 21 февраля 1903 года об обследовании братской могилы казаков сотни Гречи</w:t>
      </w:r>
      <w:r w:rsidR="00C0642C">
        <w:rPr>
          <w:rFonts w:ascii="Times New Roman" w:hAnsi="Times New Roman" w:cs="Times New Roman"/>
          <w:sz w:val="28"/>
          <w:szCs w:val="28"/>
        </w:rPr>
        <w:t>ш</w:t>
      </w:r>
      <w:r>
        <w:rPr>
          <w:rFonts w:ascii="Times New Roman" w:hAnsi="Times New Roman" w:cs="Times New Roman"/>
          <w:sz w:val="28"/>
          <w:szCs w:val="28"/>
        </w:rPr>
        <w:t>кина, составленного атаманом станицы Тифлисской вахмистром Андреем Асеевым, указано, что помимо могилы сотника Андрея Гречишкина, на кладбище захоронен</w:t>
      </w:r>
      <w:r w:rsidR="00C0642C">
        <w:rPr>
          <w:rFonts w:ascii="Times New Roman" w:hAnsi="Times New Roman" w:cs="Times New Roman"/>
          <w:sz w:val="28"/>
          <w:szCs w:val="28"/>
        </w:rPr>
        <w:t>ы</w:t>
      </w:r>
      <w:r>
        <w:rPr>
          <w:rFonts w:ascii="Times New Roman" w:hAnsi="Times New Roman" w:cs="Times New Roman"/>
          <w:sz w:val="28"/>
          <w:szCs w:val="28"/>
        </w:rPr>
        <w:t xml:space="preserve"> 141 человек нижних чинов</w:t>
      </w:r>
      <w:r w:rsidR="00C0642C">
        <w:rPr>
          <w:rFonts w:ascii="Times New Roman" w:hAnsi="Times New Roman" w:cs="Times New Roman"/>
          <w:sz w:val="28"/>
          <w:szCs w:val="28"/>
        </w:rPr>
        <w:t xml:space="preserve"> (ГАКК Ф.396, Д.8415)</w:t>
      </w:r>
      <w:r>
        <w:rPr>
          <w:rFonts w:ascii="Times New Roman" w:hAnsi="Times New Roman" w:cs="Times New Roman"/>
          <w:sz w:val="28"/>
          <w:szCs w:val="28"/>
        </w:rPr>
        <w:t>.</w:t>
      </w:r>
    </w:p>
    <w:p w:rsidR="00C0642C" w:rsidRDefault="00C0642C" w:rsidP="008435A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 том, погребались ли на воинском кладбище погибшие в Первую мировую войну 1914-1917 годов и в Гражданскую войну 1918-1920 годов пока не </w:t>
      </w:r>
      <w:r w:rsidR="00A624FC">
        <w:rPr>
          <w:rFonts w:ascii="Times New Roman" w:hAnsi="Times New Roman" w:cs="Times New Roman"/>
          <w:sz w:val="28"/>
          <w:szCs w:val="28"/>
        </w:rPr>
        <w:t>выяснены</w:t>
      </w:r>
      <w:r>
        <w:rPr>
          <w:rFonts w:ascii="Times New Roman" w:hAnsi="Times New Roman" w:cs="Times New Roman"/>
          <w:sz w:val="28"/>
          <w:szCs w:val="28"/>
        </w:rPr>
        <w:t>.</w:t>
      </w:r>
    </w:p>
    <w:p w:rsidR="00015CE2" w:rsidRDefault="00366096" w:rsidP="00015CE2">
      <w:pPr>
        <w:ind w:firstLine="709"/>
        <w:jc w:val="both"/>
        <w:rPr>
          <w:rFonts w:ascii="Times New Roman" w:hAnsi="Times New Roman" w:cs="Times New Roman"/>
          <w:sz w:val="28"/>
          <w:szCs w:val="28"/>
        </w:rPr>
      </w:pPr>
      <w:r>
        <w:rPr>
          <w:rFonts w:ascii="Times New Roman" w:hAnsi="Times New Roman" w:cs="Times New Roman"/>
          <w:sz w:val="28"/>
          <w:szCs w:val="28"/>
        </w:rPr>
        <w:t xml:space="preserve">25 ноября 2010 года состоялось собрание Фонда поддержки и пропаганды культурного наследия кубанского казачества «Памятник сотне Гречишкина». Собрание провели учредители: Виктор Игоревич </w:t>
      </w:r>
      <w:proofErr w:type="spellStart"/>
      <w:r>
        <w:rPr>
          <w:rFonts w:ascii="Times New Roman" w:hAnsi="Times New Roman" w:cs="Times New Roman"/>
          <w:sz w:val="28"/>
          <w:szCs w:val="28"/>
        </w:rPr>
        <w:t>Кадькало</w:t>
      </w:r>
      <w:proofErr w:type="spellEnd"/>
      <w:r>
        <w:rPr>
          <w:rFonts w:ascii="Times New Roman" w:hAnsi="Times New Roman" w:cs="Times New Roman"/>
          <w:sz w:val="28"/>
          <w:szCs w:val="28"/>
        </w:rPr>
        <w:t xml:space="preserve">, Виктор Алексеевич </w:t>
      </w:r>
      <w:proofErr w:type="spellStart"/>
      <w:r>
        <w:rPr>
          <w:rFonts w:ascii="Times New Roman" w:hAnsi="Times New Roman" w:cs="Times New Roman"/>
          <w:sz w:val="28"/>
          <w:szCs w:val="28"/>
        </w:rPr>
        <w:t>Чвикалов</w:t>
      </w:r>
      <w:proofErr w:type="spellEnd"/>
      <w:r>
        <w:rPr>
          <w:rFonts w:ascii="Times New Roman" w:hAnsi="Times New Roman" w:cs="Times New Roman"/>
          <w:sz w:val="28"/>
          <w:szCs w:val="28"/>
        </w:rPr>
        <w:t xml:space="preserve"> и Юрий Семенович Удодов. </w:t>
      </w:r>
      <w:r w:rsidR="009F6950">
        <w:rPr>
          <w:rFonts w:ascii="Times New Roman" w:hAnsi="Times New Roman" w:cs="Times New Roman"/>
          <w:sz w:val="28"/>
          <w:szCs w:val="28"/>
        </w:rPr>
        <w:t xml:space="preserve">Объявлен конкурс на лучший проект памятника, выбран вариант памятника: конная фигура казака с обнаженной шашкой в движении, на высоком постаменте, автор – скульптор </w:t>
      </w:r>
      <w:r w:rsidR="001648C1">
        <w:rPr>
          <w:rFonts w:ascii="Times New Roman" w:hAnsi="Times New Roman" w:cs="Times New Roman"/>
          <w:sz w:val="28"/>
          <w:szCs w:val="28"/>
        </w:rPr>
        <w:t xml:space="preserve">Николай Матвеевич </w:t>
      </w:r>
      <w:proofErr w:type="spellStart"/>
      <w:r w:rsidR="001648C1">
        <w:rPr>
          <w:rFonts w:ascii="Times New Roman" w:hAnsi="Times New Roman" w:cs="Times New Roman"/>
          <w:sz w:val="28"/>
          <w:szCs w:val="28"/>
        </w:rPr>
        <w:t>Раськов</w:t>
      </w:r>
      <w:proofErr w:type="spellEnd"/>
      <w:r w:rsidR="001648C1">
        <w:rPr>
          <w:rFonts w:ascii="Times New Roman" w:hAnsi="Times New Roman" w:cs="Times New Roman"/>
          <w:sz w:val="28"/>
          <w:szCs w:val="28"/>
        </w:rPr>
        <w:t>, казак из станицы Динской. Торжественное открытие памятника</w:t>
      </w:r>
      <w:r w:rsidR="00403E83">
        <w:rPr>
          <w:rFonts w:ascii="Times New Roman" w:hAnsi="Times New Roman" w:cs="Times New Roman"/>
          <w:sz w:val="28"/>
          <w:szCs w:val="28"/>
        </w:rPr>
        <w:t xml:space="preserve"> </w:t>
      </w:r>
      <w:r w:rsidR="001648C1">
        <w:rPr>
          <w:rFonts w:ascii="Times New Roman" w:hAnsi="Times New Roman" w:cs="Times New Roman"/>
          <w:sz w:val="28"/>
          <w:szCs w:val="28"/>
        </w:rPr>
        <w:t>при участии жителей района и казаков всех отделов Кубанского казачьего войска состоялось 27 сентября 2014 года.</w:t>
      </w:r>
      <w:r w:rsidR="00403E83">
        <w:rPr>
          <w:rFonts w:ascii="Times New Roman" w:hAnsi="Times New Roman" w:cs="Times New Roman"/>
          <w:sz w:val="28"/>
          <w:szCs w:val="28"/>
        </w:rPr>
        <w:t xml:space="preserve"> Финансовые средства на строительство памятника собирали «всем миром». Благодаря организациям и предприятиям района и края, всем не равнодушным к памяти предков людям, в самом центре станицы Тбилисской</w:t>
      </w:r>
      <w:r w:rsidR="001F30D9">
        <w:rPr>
          <w:rFonts w:ascii="Times New Roman" w:hAnsi="Times New Roman" w:cs="Times New Roman"/>
          <w:sz w:val="28"/>
          <w:szCs w:val="28"/>
        </w:rPr>
        <w:t xml:space="preserve">, на месте бывшего Военного кладбища станицы Тифлисской, </w:t>
      </w:r>
      <w:r w:rsidR="00403E83">
        <w:rPr>
          <w:rFonts w:ascii="Times New Roman" w:hAnsi="Times New Roman" w:cs="Times New Roman"/>
          <w:sz w:val="28"/>
          <w:szCs w:val="28"/>
        </w:rPr>
        <w:t>рядом с могилами казаков-героев возвышается на гранитном постаменте величественный памятник.</w:t>
      </w:r>
    </w:p>
    <w:p w:rsidR="00015CE2" w:rsidRDefault="00842841" w:rsidP="00015CE2">
      <w:pPr>
        <w:ind w:firstLine="709"/>
        <w:jc w:val="both"/>
        <w:rPr>
          <w:rFonts w:ascii="Times New Roman" w:hAnsi="Times New Roman" w:cs="Times New Roman"/>
          <w:i/>
          <w:sz w:val="24"/>
          <w:szCs w:val="24"/>
        </w:rPr>
      </w:pPr>
      <w:r w:rsidRPr="00D27CD7">
        <w:rPr>
          <w:rFonts w:ascii="Times New Roman" w:hAnsi="Times New Roman" w:cs="Times New Roman"/>
          <w:i/>
          <w:sz w:val="24"/>
          <w:szCs w:val="24"/>
        </w:rPr>
        <w:t xml:space="preserve">Источники: </w:t>
      </w:r>
    </w:p>
    <w:p w:rsidR="00842841" w:rsidRPr="00D27CD7" w:rsidRDefault="006B72F3" w:rsidP="00015CE2">
      <w:pPr>
        <w:ind w:firstLine="709"/>
        <w:jc w:val="both"/>
        <w:rPr>
          <w:rFonts w:ascii="Times New Roman" w:hAnsi="Times New Roman" w:cs="Times New Roman"/>
          <w:i/>
          <w:sz w:val="24"/>
          <w:szCs w:val="24"/>
        </w:rPr>
      </w:pPr>
      <w:bookmarkStart w:id="0" w:name="_GoBack"/>
      <w:bookmarkEnd w:id="0"/>
      <w:r w:rsidRPr="00D27CD7">
        <w:rPr>
          <w:rFonts w:ascii="Times New Roman" w:hAnsi="Times New Roman" w:cs="Times New Roman"/>
          <w:i/>
          <w:sz w:val="24"/>
          <w:szCs w:val="24"/>
        </w:rPr>
        <w:t xml:space="preserve">- </w:t>
      </w:r>
      <w:r w:rsidR="00137342" w:rsidRPr="00D27CD7">
        <w:rPr>
          <w:rFonts w:ascii="Times New Roman" w:hAnsi="Times New Roman" w:cs="Times New Roman"/>
          <w:i/>
          <w:sz w:val="24"/>
          <w:szCs w:val="24"/>
        </w:rPr>
        <w:t xml:space="preserve">Л.В. Симонов «Один из потомков </w:t>
      </w:r>
      <w:proofErr w:type="spellStart"/>
      <w:r w:rsidR="00137342" w:rsidRPr="00D27CD7">
        <w:rPr>
          <w:rFonts w:ascii="Times New Roman" w:hAnsi="Times New Roman" w:cs="Times New Roman"/>
          <w:i/>
          <w:sz w:val="24"/>
          <w:szCs w:val="24"/>
        </w:rPr>
        <w:t>Нашебургскаго</w:t>
      </w:r>
      <w:proofErr w:type="spellEnd"/>
      <w:r w:rsidR="00137342" w:rsidRPr="00D27CD7">
        <w:rPr>
          <w:rFonts w:ascii="Times New Roman" w:hAnsi="Times New Roman" w:cs="Times New Roman"/>
          <w:i/>
          <w:sz w:val="24"/>
          <w:szCs w:val="24"/>
        </w:rPr>
        <w:t xml:space="preserve"> полка»</w:t>
      </w:r>
      <w:r w:rsidR="001203B0" w:rsidRPr="00D27CD7">
        <w:rPr>
          <w:rFonts w:ascii="Times New Roman" w:hAnsi="Times New Roman" w:cs="Times New Roman"/>
          <w:i/>
          <w:sz w:val="24"/>
          <w:szCs w:val="24"/>
        </w:rPr>
        <w:t>.</w:t>
      </w:r>
      <w:r w:rsidR="00137342" w:rsidRPr="00D27CD7">
        <w:rPr>
          <w:rFonts w:ascii="Times New Roman" w:hAnsi="Times New Roman" w:cs="Times New Roman"/>
          <w:i/>
          <w:sz w:val="24"/>
          <w:szCs w:val="24"/>
        </w:rPr>
        <w:t xml:space="preserve"> Кубанский сборник, Екатеринодар.1907. Т.12. </w:t>
      </w:r>
    </w:p>
    <w:p w:rsidR="001203B0" w:rsidRPr="00D27CD7" w:rsidRDefault="006B72F3" w:rsidP="001203B0">
      <w:pPr>
        <w:spacing w:after="0" w:line="240" w:lineRule="auto"/>
        <w:jc w:val="both"/>
        <w:rPr>
          <w:rFonts w:ascii="Times New Roman" w:hAnsi="Times New Roman" w:cs="Times New Roman"/>
          <w:i/>
          <w:sz w:val="24"/>
          <w:szCs w:val="24"/>
        </w:rPr>
      </w:pPr>
      <w:r w:rsidRPr="00D27CD7">
        <w:rPr>
          <w:rFonts w:ascii="Times New Roman" w:hAnsi="Times New Roman" w:cs="Times New Roman"/>
          <w:i/>
          <w:sz w:val="24"/>
          <w:szCs w:val="24"/>
        </w:rPr>
        <w:lastRenderedPageBreak/>
        <w:t xml:space="preserve">- </w:t>
      </w:r>
      <w:r w:rsidR="001203B0" w:rsidRPr="00D27CD7">
        <w:rPr>
          <w:rFonts w:ascii="Times New Roman" w:hAnsi="Times New Roman" w:cs="Times New Roman"/>
          <w:i/>
          <w:sz w:val="24"/>
          <w:szCs w:val="24"/>
        </w:rPr>
        <w:t>А.Л. Гизетти «Сборник сведений о потерях Кавказских войск за 1801-1885 годы во время войн: Кавказско-горской, персидских, турецких и в Закаспийском крае». Тифлис. 1901.</w:t>
      </w:r>
    </w:p>
    <w:p w:rsidR="001203B0" w:rsidRPr="00D27CD7" w:rsidRDefault="006B72F3" w:rsidP="001203B0">
      <w:pPr>
        <w:spacing w:after="0" w:line="240" w:lineRule="auto"/>
        <w:jc w:val="both"/>
        <w:rPr>
          <w:rFonts w:ascii="Times New Roman" w:hAnsi="Times New Roman" w:cs="Times New Roman"/>
          <w:i/>
          <w:sz w:val="24"/>
          <w:szCs w:val="24"/>
        </w:rPr>
      </w:pPr>
      <w:r w:rsidRPr="00D27CD7">
        <w:rPr>
          <w:rFonts w:ascii="Times New Roman" w:hAnsi="Times New Roman" w:cs="Times New Roman"/>
          <w:i/>
          <w:sz w:val="24"/>
          <w:szCs w:val="24"/>
        </w:rPr>
        <w:t xml:space="preserve">- </w:t>
      </w:r>
      <w:r w:rsidR="001203B0" w:rsidRPr="00D27CD7">
        <w:rPr>
          <w:rFonts w:ascii="Times New Roman" w:hAnsi="Times New Roman" w:cs="Times New Roman"/>
          <w:i/>
          <w:sz w:val="24"/>
          <w:szCs w:val="24"/>
        </w:rPr>
        <w:t>В.А. Соловьев «Подвиг сотни Гречишкина»</w:t>
      </w:r>
      <w:r w:rsidR="00950250" w:rsidRPr="00D27CD7">
        <w:rPr>
          <w:rFonts w:ascii="Times New Roman" w:hAnsi="Times New Roman" w:cs="Times New Roman"/>
          <w:i/>
          <w:sz w:val="24"/>
          <w:szCs w:val="24"/>
        </w:rPr>
        <w:t>. Краснодар. 1996,</w:t>
      </w:r>
      <w:r w:rsidR="001203B0" w:rsidRPr="00D27CD7">
        <w:rPr>
          <w:rFonts w:ascii="Times New Roman" w:hAnsi="Times New Roman" w:cs="Times New Roman"/>
          <w:i/>
          <w:sz w:val="24"/>
          <w:szCs w:val="24"/>
        </w:rPr>
        <w:t xml:space="preserve"> с. 69-74.</w:t>
      </w:r>
    </w:p>
    <w:p w:rsidR="001203B0" w:rsidRPr="00D27CD7" w:rsidRDefault="006B72F3" w:rsidP="001203B0">
      <w:pPr>
        <w:spacing w:after="0" w:line="240" w:lineRule="auto"/>
        <w:jc w:val="both"/>
        <w:rPr>
          <w:rFonts w:ascii="Times New Roman" w:hAnsi="Times New Roman" w:cs="Times New Roman"/>
          <w:i/>
          <w:sz w:val="24"/>
          <w:szCs w:val="24"/>
        </w:rPr>
      </w:pPr>
      <w:r w:rsidRPr="00D27CD7">
        <w:rPr>
          <w:rFonts w:ascii="Times New Roman" w:hAnsi="Times New Roman" w:cs="Times New Roman"/>
          <w:i/>
          <w:sz w:val="24"/>
          <w:szCs w:val="24"/>
        </w:rPr>
        <w:t xml:space="preserve">- </w:t>
      </w:r>
      <w:r w:rsidR="00950250" w:rsidRPr="00D27CD7">
        <w:rPr>
          <w:rFonts w:ascii="Times New Roman" w:hAnsi="Times New Roman" w:cs="Times New Roman"/>
          <w:i/>
          <w:sz w:val="24"/>
          <w:szCs w:val="24"/>
        </w:rPr>
        <w:t>У Волчьих ворот. Краснодар. 2019, с. 156-65.</w:t>
      </w:r>
    </w:p>
    <w:sectPr w:rsidR="001203B0" w:rsidRPr="00D27C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1E1"/>
    <w:rsid w:val="00015CE2"/>
    <w:rsid w:val="000732F4"/>
    <w:rsid w:val="000A32A5"/>
    <w:rsid w:val="000E19C2"/>
    <w:rsid w:val="001203B0"/>
    <w:rsid w:val="00137342"/>
    <w:rsid w:val="00161CE0"/>
    <w:rsid w:val="001648C1"/>
    <w:rsid w:val="001C4746"/>
    <w:rsid w:val="001F1C3C"/>
    <w:rsid w:val="001F30D9"/>
    <w:rsid w:val="001F3956"/>
    <w:rsid w:val="002C353D"/>
    <w:rsid w:val="00354BB6"/>
    <w:rsid w:val="00365837"/>
    <w:rsid w:val="00366096"/>
    <w:rsid w:val="00371F3A"/>
    <w:rsid w:val="00376316"/>
    <w:rsid w:val="003D5345"/>
    <w:rsid w:val="003D6655"/>
    <w:rsid w:val="00403E83"/>
    <w:rsid w:val="00443C50"/>
    <w:rsid w:val="004458A2"/>
    <w:rsid w:val="00451B11"/>
    <w:rsid w:val="004612B1"/>
    <w:rsid w:val="004B2B49"/>
    <w:rsid w:val="004D738D"/>
    <w:rsid w:val="00554D92"/>
    <w:rsid w:val="005D2CCC"/>
    <w:rsid w:val="00627BC1"/>
    <w:rsid w:val="006341BE"/>
    <w:rsid w:val="00647D5E"/>
    <w:rsid w:val="00650446"/>
    <w:rsid w:val="00657274"/>
    <w:rsid w:val="0068725E"/>
    <w:rsid w:val="006B72F3"/>
    <w:rsid w:val="006C51E1"/>
    <w:rsid w:val="006D1EE9"/>
    <w:rsid w:val="00774574"/>
    <w:rsid w:val="007A6870"/>
    <w:rsid w:val="007D1FD4"/>
    <w:rsid w:val="007E03BE"/>
    <w:rsid w:val="00821F63"/>
    <w:rsid w:val="00842841"/>
    <w:rsid w:val="008435AC"/>
    <w:rsid w:val="008D1448"/>
    <w:rsid w:val="008F2ECF"/>
    <w:rsid w:val="008F4541"/>
    <w:rsid w:val="0090012E"/>
    <w:rsid w:val="009056F1"/>
    <w:rsid w:val="00950250"/>
    <w:rsid w:val="009C16E6"/>
    <w:rsid w:val="009F6950"/>
    <w:rsid w:val="00A154CB"/>
    <w:rsid w:val="00A624FC"/>
    <w:rsid w:val="00AD26C5"/>
    <w:rsid w:val="00AE3BBD"/>
    <w:rsid w:val="00B3088C"/>
    <w:rsid w:val="00B434F1"/>
    <w:rsid w:val="00BD2373"/>
    <w:rsid w:val="00BF1C3B"/>
    <w:rsid w:val="00C0642C"/>
    <w:rsid w:val="00C102E9"/>
    <w:rsid w:val="00CB62F4"/>
    <w:rsid w:val="00D124B1"/>
    <w:rsid w:val="00D27CD7"/>
    <w:rsid w:val="00D54F29"/>
    <w:rsid w:val="00DD2953"/>
    <w:rsid w:val="00E00654"/>
    <w:rsid w:val="00E3435A"/>
    <w:rsid w:val="00F02AE7"/>
    <w:rsid w:val="00F23E62"/>
    <w:rsid w:val="00F24514"/>
    <w:rsid w:val="00F4494B"/>
    <w:rsid w:val="00FB5B92"/>
    <w:rsid w:val="00FD2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0521C"/>
  <w15:docId w15:val="{B687081E-DA4C-4453-8318-DDAF98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788</TotalTime>
  <Pages>1</Pages>
  <Words>1913</Words>
  <Characters>10906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Yriy</dc:creator>
  <cp:lastModifiedBy>Пользователь Windows</cp:lastModifiedBy>
  <cp:revision>42</cp:revision>
  <dcterms:created xsi:type="dcterms:W3CDTF">2022-06-14T19:23:00Z</dcterms:created>
  <dcterms:modified xsi:type="dcterms:W3CDTF">2022-10-05T06:27:00Z</dcterms:modified>
</cp:coreProperties>
</file>